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F6" w:rsidRDefault="00A428F6" w:rsidP="00A428F6">
      <w:pPr>
        <w:jc w:val="center"/>
        <w:rPr>
          <w:b/>
          <w:sz w:val="52"/>
          <w:szCs w:val="52"/>
          <w:lang w:val="en-US"/>
        </w:rPr>
      </w:pPr>
      <w:r w:rsidRPr="00ED0A4B">
        <w:rPr>
          <w:b/>
          <w:sz w:val="52"/>
          <w:szCs w:val="52"/>
          <w:lang w:val="en-US"/>
        </w:rPr>
        <w:t xml:space="preserve">Sound and Light: </w:t>
      </w:r>
    </w:p>
    <w:p w:rsidR="00A428F6" w:rsidRPr="00932524" w:rsidRDefault="00A428F6" w:rsidP="00932524">
      <w:pPr>
        <w:jc w:val="center"/>
        <w:rPr>
          <w:b/>
          <w:sz w:val="52"/>
          <w:szCs w:val="52"/>
          <w:lang w:val="en-US"/>
        </w:rPr>
      </w:pPr>
      <w:r w:rsidRPr="00ED0A4B">
        <w:rPr>
          <w:b/>
          <w:sz w:val="52"/>
          <w:szCs w:val="52"/>
          <w:lang w:val="en-US"/>
        </w:rPr>
        <w:t>Essential Vocabulary</w:t>
      </w:r>
    </w:p>
    <w:p w:rsidR="00A428F6" w:rsidRDefault="00A428F6" w:rsidP="00A428F6">
      <w:pPr>
        <w:rPr>
          <w:b/>
          <w:sz w:val="28"/>
          <w:szCs w:val="28"/>
          <w:lang w:val="en-US"/>
        </w:rPr>
      </w:pPr>
    </w:p>
    <w:p w:rsidR="00A428F6" w:rsidRDefault="00A428F6" w:rsidP="00A428F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Please define and illustrate in color the following terms:</w:t>
      </w:r>
    </w:p>
    <w:p w:rsidR="006651A2" w:rsidRDefault="006651A2" w:rsidP="00A428F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Your book will provide the best definition.  If you use Dictionary.com – make sure you use the ‘in science’ definition.</w:t>
      </w:r>
      <w:bookmarkStart w:id="0" w:name="_GoBack"/>
      <w:bookmarkEnd w:id="0"/>
    </w:p>
    <w:tbl>
      <w:tblPr>
        <w:tblStyle w:val="TableGrid"/>
        <w:tblW w:w="10329" w:type="dxa"/>
        <w:jc w:val="center"/>
        <w:tblLayout w:type="fixed"/>
        <w:tblLook w:val="01E0" w:firstRow="1" w:lastRow="1" w:firstColumn="1" w:lastColumn="1" w:noHBand="0" w:noVBand="0"/>
      </w:tblPr>
      <w:tblGrid>
        <w:gridCol w:w="2335"/>
        <w:gridCol w:w="283"/>
        <w:gridCol w:w="2491"/>
        <w:gridCol w:w="2610"/>
        <w:gridCol w:w="2610"/>
      </w:tblGrid>
      <w:tr w:rsidR="009D45E6" w:rsidTr="006651A2">
        <w:trPr>
          <w:trHeight w:hRule="exact" w:val="1738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40"/>
                <w:szCs w:val="40"/>
                <w:lang w:val="en-US" w:eastAsia="en-US"/>
              </w:rPr>
              <w:drawing>
                <wp:anchor distT="0" distB="0" distL="114300" distR="114300" simplePos="0" relativeHeight="251665408" behindDoc="1" locked="0" layoutInCell="1" allowOverlap="1" wp14:anchorId="2D2D7585" wp14:editId="44024110">
                  <wp:simplePos x="0" y="0"/>
                  <wp:positionH relativeFrom="character">
                    <wp:posOffset>130175</wp:posOffset>
                  </wp:positionH>
                  <wp:positionV relativeFrom="line">
                    <wp:posOffset>-441960</wp:posOffset>
                  </wp:positionV>
                  <wp:extent cx="1207135" cy="1386840"/>
                  <wp:effectExtent l="19050" t="0" r="0" b="0"/>
                  <wp:wrapNone/>
                  <wp:docPr id="17" name="Picture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386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Written Definition</w:t>
            </w: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Use</w:t>
            </w:r>
            <w:r w:rsidRPr="006404CC">
              <w:rPr>
                <w:b/>
                <w:sz w:val="28"/>
                <w:szCs w:val="28"/>
                <w:lang w:val="en-US"/>
              </w:rPr>
              <w:t xml:space="preserve"> in a Sentence</w:t>
            </w: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Illustration</w:t>
            </w:r>
          </w:p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(Colored)</w:t>
            </w: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Sound (p.498)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Amplitude (p.477)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Decibel (p.505)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Frequency (p.480)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 Longitudinal Wave (p.475)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Rarefactions (p.475) </w:t>
            </w:r>
          </w:p>
          <w:p w:rsidR="009D45E6" w:rsidRDefault="009D45E6" w:rsidP="009D3350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  <w:p w:rsidR="009D45E6" w:rsidRDefault="009D45E6" w:rsidP="009D3350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6651A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Compressions (p. 475)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Wavelength (p.479)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6651A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A428F6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Medium </w:t>
            </w:r>
          </w:p>
          <w:p w:rsidR="009D45E6" w:rsidRDefault="009D45E6" w:rsidP="00BE5D17">
            <w:pPr>
              <w:ind w:left="36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473)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Pitch  (p.506)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Transverse Waves (p.328)</w:t>
            </w:r>
          </w:p>
          <w:p w:rsidR="009D45E6" w:rsidRDefault="009D45E6" w:rsidP="009D3350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A428F6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Pr="00A428F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Concave lens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578)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1765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Concave mirror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573)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1432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Convex lens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578)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>
            <w:pPr>
              <w:rPr>
                <w:noProof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1702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Convex mirror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578)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1630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Opaque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570)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1792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Photon 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537)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160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Plane mirror 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572)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160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Reflection 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482)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160"/>
          <w:jc w:val="center"/>
        </w:trPr>
        <w:tc>
          <w:tcPr>
            <w:tcW w:w="2335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Refraction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483)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160"/>
          <w:jc w:val="center"/>
        </w:trPr>
        <w:tc>
          <w:tcPr>
            <w:tcW w:w="2335" w:type="dxa"/>
            <w:vAlign w:val="center"/>
          </w:tcPr>
          <w:p w:rsidR="009D45E6" w:rsidRPr="006651A2" w:rsidRDefault="009D45E6" w:rsidP="006651A2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 w:rsidRPr="006651A2">
              <w:rPr>
                <w:b/>
                <w:sz w:val="28"/>
                <w:szCs w:val="28"/>
                <w:lang w:val="en-US"/>
              </w:rPr>
              <w:t xml:space="preserve">  Translucent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570)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160"/>
          <w:jc w:val="center"/>
        </w:trPr>
        <w:tc>
          <w:tcPr>
            <w:tcW w:w="2335" w:type="dxa"/>
            <w:vAlign w:val="center"/>
          </w:tcPr>
          <w:p w:rsidR="009D45E6" w:rsidRPr="006651A2" w:rsidRDefault="009D45E6" w:rsidP="006651A2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 w:rsidRPr="006651A2">
              <w:rPr>
                <w:b/>
                <w:sz w:val="28"/>
                <w:szCs w:val="28"/>
                <w:lang w:val="en-US"/>
              </w:rPr>
              <w:t xml:space="preserve"> Transparent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570)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6651A2">
        <w:trPr>
          <w:trHeight w:hRule="exact" w:val="2520"/>
          <w:jc w:val="center"/>
        </w:trPr>
        <w:tc>
          <w:tcPr>
            <w:tcW w:w="2335" w:type="dxa"/>
            <w:vAlign w:val="center"/>
          </w:tcPr>
          <w:p w:rsidR="009D45E6" w:rsidRDefault="009D45E6" w:rsidP="001B5CB0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Light (p. 544)</w:t>
            </w:r>
          </w:p>
        </w:tc>
        <w:tc>
          <w:tcPr>
            <w:tcW w:w="2774" w:type="dxa"/>
            <w:gridSpan w:val="2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1B5CB0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RPr="00D54CC1" w:rsidTr="009D45E6">
        <w:trPr>
          <w:trHeight w:hRule="exact" w:val="2520"/>
          <w:jc w:val="center"/>
        </w:trPr>
        <w:tc>
          <w:tcPr>
            <w:tcW w:w="2618" w:type="dxa"/>
            <w:gridSpan w:val="2"/>
            <w:vAlign w:val="center"/>
          </w:tcPr>
          <w:p w:rsidR="009D45E6" w:rsidRDefault="009D45E6" w:rsidP="001B5CB0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 w:rsidRPr="009B72E1">
              <w:rPr>
                <w:b/>
                <w:sz w:val="28"/>
                <w:szCs w:val="28"/>
                <w:lang w:val="en-US"/>
              </w:rPr>
              <w:lastRenderedPageBreak/>
              <w:t>Electromagnetic Waves (p.390)</w:t>
            </w:r>
          </w:p>
        </w:tc>
        <w:tc>
          <w:tcPr>
            <w:tcW w:w="2491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1B5CB0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Pr="00D54CC1" w:rsidRDefault="009D45E6" w:rsidP="001B5CB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618" w:type="dxa"/>
            <w:gridSpan w:val="2"/>
            <w:vAlign w:val="center"/>
          </w:tcPr>
          <w:p w:rsidR="009D45E6" w:rsidRDefault="009D45E6" w:rsidP="001B5CB0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Electromagnetic Spectrum (p.539)</w:t>
            </w:r>
          </w:p>
        </w:tc>
        <w:tc>
          <w:tcPr>
            <w:tcW w:w="2491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1B5CB0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EA1D4E" w:rsidRDefault="00EA1D4E"/>
    <w:sectPr w:rsidR="00EA1D4E" w:rsidSect="00BE5D17">
      <w:pgSz w:w="11906" w:h="16838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22DF4"/>
    <w:multiLevelType w:val="hybridMultilevel"/>
    <w:tmpl w:val="B79A325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F6"/>
    <w:rsid w:val="006651A2"/>
    <w:rsid w:val="007963EE"/>
    <w:rsid w:val="00932524"/>
    <w:rsid w:val="009D3350"/>
    <w:rsid w:val="009D45E6"/>
    <w:rsid w:val="00A428F6"/>
    <w:rsid w:val="00BE5D17"/>
    <w:rsid w:val="00EA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CFA82-CF9F-4CAD-A660-3DB4C083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8F6"/>
    <w:pPr>
      <w:spacing w:after="0" w:line="240" w:lineRule="auto"/>
    </w:pPr>
    <w:rPr>
      <w:rFonts w:ascii="Times New Roman" w:eastAsia="MS Mincho" w:hAnsi="Times New Roman" w:cs="Times New Roman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28F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2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8F6"/>
    <w:rPr>
      <w:rFonts w:ascii="Tahoma" w:eastAsia="MS Mincho" w:hAnsi="Tahoma" w:cs="Tahoma"/>
      <w:sz w:val="16"/>
      <w:szCs w:val="16"/>
      <w:lang w:val="el-GR" w:eastAsia="ja-JP"/>
    </w:rPr>
  </w:style>
  <w:style w:type="paragraph" w:styleId="ListParagraph">
    <w:name w:val="List Paragraph"/>
    <w:basedOn w:val="Normal"/>
    <w:uiPriority w:val="34"/>
    <w:qFormat/>
    <w:rsid w:val="00665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Kimberly K. Piper</cp:lastModifiedBy>
  <cp:revision>3</cp:revision>
  <dcterms:created xsi:type="dcterms:W3CDTF">2015-11-05T01:29:00Z</dcterms:created>
  <dcterms:modified xsi:type="dcterms:W3CDTF">2015-11-05T01:37:00Z</dcterms:modified>
</cp:coreProperties>
</file>